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7987" w:rsidRDefault="00171BD9">
      <w:bookmarkStart w:id="0" w:name="_GoBack"/>
      <w:bookmarkEnd w:id="0"/>
      <w:r>
        <w:rPr>
          <w:noProof/>
          <w:lang w:eastAsia="en-GB"/>
        </w:rPr>
        <mc:AlternateContent>
          <mc:Choice Requires="wps">
            <w:drawing>
              <wp:anchor distT="0" distB="0" distL="114300" distR="114300" simplePos="0" relativeHeight="251663360" behindDoc="0" locked="0" layoutInCell="1" allowOverlap="1" wp14:anchorId="6B9266E8" wp14:editId="6A82D0AF">
                <wp:simplePos x="0" y="0"/>
                <wp:positionH relativeFrom="column">
                  <wp:posOffset>5962650</wp:posOffset>
                </wp:positionH>
                <wp:positionV relativeFrom="paragraph">
                  <wp:posOffset>4231005</wp:posOffset>
                </wp:positionV>
                <wp:extent cx="3248025" cy="1876425"/>
                <wp:effectExtent l="0" t="0" r="9525" b="9525"/>
                <wp:wrapNone/>
                <wp:docPr id="6" name="Text Box 6"/>
                <wp:cNvGraphicFramePr/>
                <a:graphic xmlns:a="http://schemas.openxmlformats.org/drawingml/2006/main">
                  <a:graphicData uri="http://schemas.microsoft.com/office/word/2010/wordprocessingShape">
                    <wps:wsp>
                      <wps:cNvSpPr txBox="1"/>
                      <wps:spPr>
                        <a:xfrm>
                          <a:off x="0" y="0"/>
                          <a:ext cx="3248025" cy="1876425"/>
                        </a:xfrm>
                        <a:prstGeom prst="rect">
                          <a:avLst/>
                        </a:prstGeom>
                        <a:solidFill>
                          <a:schemeClr val="lt1"/>
                        </a:solidFill>
                        <a:ln w="6350">
                          <a:noFill/>
                        </a:ln>
                      </wps:spPr>
                      <wps:txbx>
                        <w:txbxContent>
                          <w:p w:rsidR="00171BD9" w:rsidRDefault="00171BD9" w:rsidP="00171BD9">
                            <w:r>
                              <w:rPr>
                                <w:noProof/>
                                <w:lang w:eastAsia="en-GB"/>
                              </w:rPr>
                              <w:drawing>
                                <wp:inline distT="0" distB="0" distL="0" distR="0" wp14:anchorId="26C83B4D" wp14:editId="6A97BDC1">
                                  <wp:extent cx="3088868" cy="17526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3112622" cy="176607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9266E8" id="_x0000_t202" coordsize="21600,21600" o:spt="202" path="m,l,21600r21600,l21600,xe">
                <v:stroke joinstyle="miter"/>
                <v:path gradientshapeok="t" o:connecttype="rect"/>
              </v:shapetype>
              <v:shape id="Text Box 6" o:spid="_x0000_s1026" type="#_x0000_t202" style="position:absolute;margin-left:469.5pt;margin-top:333.15pt;width:255.75pt;height:14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" fillcolor="white [3201]" stroked="f" strokeweight=".5pt">
                <v:textbox>
                  <w:txbxContent>
                    <w:p w:rsidR="00171BD9" w:rsidRDefault="00171BD9" w:rsidP="00171BD9">
                      <w:r>
                        <w:rPr>
                          <w:noProof/>
                          <w:lang w:eastAsia="en-GB"/>
                        </w:rPr>
                        <w:drawing>
                          <wp:inline distT="0" distB="0" distL="0" distR="0" wp14:anchorId="26C83B4D" wp14:editId="6A97BDC1">
                            <wp:extent cx="3088868" cy="17526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3112622" cy="1766078"/>
                                    </a:xfrm>
                                    <a:prstGeom prst="rect">
                                      <a:avLst/>
                                    </a:prstGeom>
                                  </pic:spPr>
                                </pic:pic>
                              </a:graphicData>
                            </a:graphic>
                          </wp:inline>
                        </w:drawing>
                      </w:r>
                    </w:p>
                  </w:txbxContent>
                </v:textbox>
              </v:shape>
            </w:pict>
          </mc:Fallback>
        </mc:AlternateContent>
      </w:r>
      <w:r w:rsidR="00864B22">
        <w:rPr>
          <w:noProof/>
          <w:lang w:eastAsia="en-GB"/>
        </w:rPr>
        <mc:AlternateContent>
          <mc:Choice Requires="wps">
            <w:drawing>
              <wp:anchor distT="0" distB="0" distL="114300" distR="114300" simplePos="0" relativeHeight="251659264" behindDoc="0" locked="0" layoutInCell="1" allowOverlap="1" wp14:anchorId="5760871A" wp14:editId="2D2BC5B7">
                <wp:simplePos x="0" y="0"/>
                <wp:positionH relativeFrom="column">
                  <wp:posOffset>5219700</wp:posOffset>
                </wp:positionH>
                <wp:positionV relativeFrom="paragraph">
                  <wp:posOffset>154305</wp:posOffset>
                </wp:positionV>
                <wp:extent cx="4838700" cy="6315075"/>
                <wp:effectExtent l="19050" t="19050" r="38100" b="47625"/>
                <wp:wrapNone/>
                <wp:docPr id="1" name="Text Box 1"/>
                <wp:cNvGraphicFramePr/>
                <a:graphic xmlns:a="http://schemas.openxmlformats.org/drawingml/2006/main">
                  <a:graphicData uri="http://schemas.microsoft.com/office/word/2010/wordprocessingShape">
                    <wps:wsp>
                      <wps:cNvSpPr txBox="1"/>
                      <wps:spPr>
                        <a:xfrm>
                          <a:off x="0" y="0"/>
                          <a:ext cx="4838700" cy="6315075"/>
                        </a:xfrm>
                        <a:prstGeom prst="rect">
                          <a:avLst/>
                        </a:prstGeom>
                        <a:solidFill>
                          <a:schemeClr val="lt1"/>
                        </a:solidFill>
                        <a:ln w="63500">
                          <a:solidFill>
                            <a:srgbClr val="00B050"/>
                          </a:solidFill>
                        </a:ln>
                      </wps:spPr>
                      <wps:txbx>
                        <w:txbxContent>
                          <w:p w:rsidR="00864B22" w:rsidRDefault="00171BD9">
                            <w:r>
                              <w:rPr>
                                <w:noProof/>
                                <w:lang w:eastAsia="en-GB"/>
                              </w:rPr>
                              <w:drawing>
                                <wp:inline distT="0" distB="0" distL="0" distR="0" wp14:anchorId="1001E929" wp14:editId="771D44B5">
                                  <wp:extent cx="4592320" cy="11303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592320" cy="1130300"/>
                                          </a:xfrm>
                                          <a:prstGeom prst="rect">
                                            <a:avLst/>
                                          </a:prstGeom>
                                        </pic:spPr>
                                      </pic:pic>
                                    </a:graphicData>
                                  </a:graphic>
                                </wp:inline>
                              </w:drawing>
                            </w:r>
                          </w:p>
                          <w:p w:rsidR="00171BD9" w:rsidRPr="00171BD9" w:rsidRDefault="00171BD9" w:rsidP="00171BD9">
                            <w:pPr>
                              <w:jc w:val="center"/>
                              <w:rPr>
                                <w:rFonts w:ascii="Arial" w:hAnsi="Arial" w:cs="Arial"/>
                                <w:b/>
                                <w:color w:val="00B050"/>
                                <w:sz w:val="72"/>
                                <w:szCs w:val="72"/>
                              </w:rPr>
                            </w:pPr>
                            <w:r w:rsidRPr="00171BD9">
                              <w:rPr>
                                <w:rFonts w:ascii="Arial" w:hAnsi="Arial" w:cs="Arial"/>
                                <w:b/>
                                <w:color w:val="00B050"/>
                                <w:sz w:val="72"/>
                                <w:szCs w:val="72"/>
                              </w:rPr>
                              <w:t>Keeping Children Safe in Education</w:t>
                            </w:r>
                          </w:p>
                          <w:p w:rsidR="00171BD9" w:rsidRDefault="00171BD9" w:rsidP="00171BD9">
                            <w:pPr>
                              <w:jc w:val="center"/>
                              <w:rPr>
                                <w:rFonts w:ascii="Arial" w:hAnsi="Arial" w:cs="Arial"/>
                                <w:b/>
                                <w:color w:val="00B050"/>
                                <w:sz w:val="56"/>
                                <w:szCs w:val="56"/>
                              </w:rPr>
                            </w:pPr>
                          </w:p>
                          <w:p w:rsidR="00171BD9" w:rsidRPr="00171BD9" w:rsidRDefault="00171BD9" w:rsidP="00171BD9">
                            <w:pPr>
                              <w:jc w:val="center"/>
                              <w:rPr>
                                <w:rFonts w:ascii="Arial" w:hAnsi="Arial" w:cs="Arial"/>
                                <w:b/>
                                <w:color w:val="00B050"/>
                                <w:sz w:val="32"/>
                                <w:szCs w:val="32"/>
                              </w:rPr>
                            </w:pPr>
                            <w:r w:rsidRPr="00171BD9">
                              <w:rPr>
                                <w:rFonts w:ascii="Arial" w:hAnsi="Arial" w:cs="Arial"/>
                                <w:b/>
                                <w:color w:val="00B050"/>
                                <w:sz w:val="32"/>
                                <w:szCs w:val="32"/>
                              </w:rPr>
                              <w:t>Information for Parents and Carers</w:t>
                            </w:r>
                          </w:p>
                          <w:p w:rsidR="00171BD9" w:rsidRPr="00171BD9" w:rsidRDefault="00171BD9" w:rsidP="00171BD9">
                            <w:pPr>
                              <w:jc w:val="center"/>
                              <w:rPr>
                                <w:rFonts w:ascii="Arial" w:hAnsi="Arial" w:cs="Arial"/>
                                <w:b/>
                                <w:color w:val="00B050"/>
                                <w:sz w:val="32"/>
                                <w:szCs w:val="32"/>
                              </w:rPr>
                            </w:pPr>
                            <w:r w:rsidRPr="00171BD9">
                              <w:rPr>
                                <w:rFonts w:ascii="Arial" w:hAnsi="Arial" w:cs="Arial"/>
                                <w:b/>
                                <w:color w:val="00B050"/>
                                <w:sz w:val="32"/>
                                <w:szCs w:val="32"/>
                              </w:rPr>
                              <w:t>2021 - 2022</w:t>
                            </w:r>
                          </w:p>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Pr="00171BD9" w:rsidRDefault="00171BD9" w:rsidP="00171BD9">
                            <w:pPr>
                              <w:jc w:val="center"/>
                              <w:rPr>
                                <w:rFonts w:ascii="Arial" w:hAnsi="Arial" w:cs="Arial"/>
                                <w:b/>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760871A" id="Text Box 1" o:spid="_x0000_s1027" type="#_x0000_t202" style="position:absolute;margin-left:411pt;margin-top:12.15pt;width:381pt;height:497.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" fillcolor="white [3201]" strokecolor="#00b050" strokeweight="5pt">
                <v:textbox>
                  <w:txbxContent>
                    <w:p w:rsidR="00864B22" w:rsidRDefault="00171BD9">
                      <w:r>
                        <w:rPr>
                          <w:noProof/>
                          <w:lang w:eastAsia="en-GB"/>
                        </w:rPr>
                        <w:drawing>
                          <wp:inline distT="0" distB="0" distL="0" distR="0" wp14:anchorId="1001E929" wp14:editId="771D44B5">
                            <wp:extent cx="4592320" cy="11303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592320" cy="1130300"/>
                                    </a:xfrm>
                                    <a:prstGeom prst="rect">
                                      <a:avLst/>
                                    </a:prstGeom>
                                  </pic:spPr>
                                </pic:pic>
                              </a:graphicData>
                            </a:graphic>
                          </wp:inline>
                        </w:drawing>
                      </w:r>
                    </w:p>
                    <w:p w:rsidR="00171BD9" w:rsidRPr="00171BD9" w:rsidRDefault="00171BD9" w:rsidP="00171BD9">
                      <w:pPr>
                        <w:jc w:val="center"/>
                        <w:rPr>
                          <w:rFonts w:ascii="Arial" w:hAnsi="Arial" w:cs="Arial"/>
                          <w:b/>
                          <w:color w:val="00B050"/>
                          <w:sz w:val="72"/>
                          <w:szCs w:val="72"/>
                        </w:rPr>
                      </w:pPr>
                      <w:r w:rsidRPr="00171BD9">
                        <w:rPr>
                          <w:rFonts w:ascii="Arial" w:hAnsi="Arial" w:cs="Arial"/>
                          <w:b/>
                          <w:color w:val="00B050"/>
                          <w:sz w:val="72"/>
                          <w:szCs w:val="72"/>
                        </w:rPr>
                        <w:t>Keeping Children Safe in Education</w:t>
                      </w:r>
                    </w:p>
                    <w:p w:rsidR="00171BD9" w:rsidRDefault="00171BD9" w:rsidP="00171BD9">
                      <w:pPr>
                        <w:jc w:val="center"/>
                        <w:rPr>
                          <w:rFonts w:ascii="Arial" w:hAnsi="Arial" w:cs="Arial"/>
                          <w:b/>
                          <w:color w:val="00B050"/>
                          <w:sz w:val="56"/>
                          <w:szCs w:val="56"/>
                        </w:rPr>
                      </w:pPr>
                    </w:p>
                    <w:p w:rsidR="00171BD9" w:rsidRPr="00171BD9" w:rsidRDefault="00171BD9" w:rsidP="00171BD9">
                      <w:pPr>
                        <w:jc w:val="center"/>
                        <w:rPr>
                          <w:rFonts w:ascii="Arial" w:hAnsi="Arial" w:cs="Arial"/>
                          <w:b/>
                          <w:color w:val="00B050"/>
                          <w:sz w:val="32"/>
                          <w:szCs w:val="32"/>
                        </w:rPr>
                      </w:pPr>
                      <w:r w:rsidRPr="00171BD9">
                        <w:rPr>
                          <w:rFonts w:ascii="Arial" w:hAnsi="Arial" w:cs="Arial"/>
                          <w:b/>
                          <w:color w:val="00B050"/>
                          <w:sz w:val="32"/>
                          <w:szCs w:val="32"/>
                        </w:rPr>
                        <w:t>Information for Parents and Carers</w:t>
                      </w:r>
                    </w:p>
                    <w:p w:rsidR="00171BD9" w:rsidRPr="00171BD9" w:rsidRDefault="00171BD9" w:rsidP="00171BD9">
                      <w:pPr>
                        <w:jc w:val="center"/>
                        <w:rPr>
                          <w:rFonts w:ascii="Arial" w:hAnsi="Arial" w:cs="Arial"/>
                          <w:b/>
                          <w:color w:val="00B050"/>
                          <w:sz w:val="32"/>
                          <w:szCs w:val="32"/>
                        </w:rPr>
                      </w:pPr>
                      <w:r w:rsidRPr="00171BD9">
                        <w:rPr>
                          <w:rFonts w:ascii="Arial" w:hAnsi="Arial" w:cs="Arial"/>
                          <w:b/>
                          <w:color w:val="00B050"/>
                          <w:sz w:val="32"/>
                          <w:szCs w:val="32"/>
                        </w:rPr>
                        <w:t>2021 - 2022</w:t>
                      </w:r>
                    </w:p>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Pr="00171BD9" w:rsidRDefault="00171BD9" w:rsidP="00171BD9">
                      <w:pPr>
                        <w:jc w:val="center"/>
                        <w:rPr>
                          <w:rFonts w:ascii="Arial" w:hAnsi="Arial" w:cs="Arial"/>
                          <w:b/>
                          <w:sz w:val="24"/>
                          <w:szCs w:val="24"/>
                        </w:rPr>
                      </w:pPr>
                    </w:p>
                  </w:txbxContent>
                </v:textbox>
              </v:shape>
            </w:pict>
          </mc:Fallback>
        </mc:AlternateContent>
      </w:r>
      <w:r w:rsidR="00864B22">
        <w:rPr>
          <w:noProof/>
          <w:lang w:eastAsia="en-GB"/>
        </w:rPr>
        <mc:AlternateContent>
          <mc:Choice Requires="wps">
            <w:drawing>
              <wp:anchor distT="0" distB="0" distL="114300" distR="114300" simplePos="0" relativeHeight="251661312" behindDoc="0" locked="0" layoutInCell="1" allowOverlap="1" wp14:anchorId="6D655CA3" wp14:editId="649FC915">
                <wp:simplePos x="0" y="0"/>
                <wp:positionH relativeFrom="column">
                  <wp:posOffset>-190500</wp:posOffset>
                </wp:positionH>
                <wp:positionV relativeFrom="paragraph">
                  <wp:posOffset>135255</wp:posOffset>
                </wp:positionV>
                <wp:extent cx="4838700" cy="6343650"/>
                <wp:effectExtent l="19050" t="19050" r="38100" b="38100"/>
                <wp:wrapNone/>
                <wp:docPr id="2" name="Text Box 2"/>
                <wp:cNvGraphicFramePr/>
                <a:graphic xmlns:a="http://schemas.openxmlformats.org/drawingml/2006/main">
                  <a:graphicData uri="http://schemas.microsoft.com/office/word/2010/wordprocessingShape">
                    <wps:wsp>
                      <wps:cNvSpPr txBox="1"/>
                      <wps:spPr>
                        <a:xfrm>
                          <a:off x="0" y="0"/>
                          <a:ext cx="4838700" cy="6343650"/>
                        </a:xfrm>
                        <a:prstGeom prst="rect">
                          <a:avLst/>
                        </a:prstGeom>
                        <a:solidFill>
                          <a:sysClr val="window" lastClr="FFFFFF"/>
                        </a:solidFill>
                        <a:ln w="63500">
                          <a:solidFill>
                            <a:srgbClr val="00B050"/>
                          </a:solidFill>
                        </a:ln>
                      </wps:spPr>
                      <wps:txbx>
                        <w:txbxContent>
                          <w:p w:rsidR="00636F1F" w:rsidRPr="00636F1F" w:rsidRDefault="00171BD9" w:rsidP="00171BD9">
                            <w:pPr>
                              <w:rPr>
                                <w:rFonts w:ascii="Arial" w:hAnsi="Arial" w:cs="Arial"/>
                                <w:b/>
                              </w:rPr>
                            </w:pPr>
                            <w:r w:rsidRPr="00636F1F">
                              <w:rPr>
                                <w:rFonts w:ascii="Arial" w:hAnsi="Arial" w:cs="Arial"/>
                                <w:b/>
                              </w:rPr>
                              <w:t xml:space="preserve">Safeguarding Issues </w:t>
                            </w:r>
                          </w:p>
                          <w:p w:rsidR="00171BD9" w:rsidRPr="00171BD9" w:rsidRDefault="00171BD9" w:rsidP="00171BD9">
                            <w:pPr>
                              <w:rPr>
                                <w:rFonts w:ascii="Arial" w:hAnsi="Arial" w:cs="Arial"/>
                                <w:sz w:val="20"/>
                                <w:szCs w:val="20"/>
                              </w:rPr>
                            </w:pPr>
                            <w:r w:rsidRPr="00636F1F">
                              <w:rPr>
                                <w:rFonts w:ascii="Arial" w:hAnsi="Arial" w:cs="Arial"/>
                                <w:b/>
                                <w:sz w:val="20"/>
                                <w:szCs w:val="20"/>
                              </w:rPr>
                              <w:t xml:space="preserve">Attendance </w:t>
                            </w:r>
                            <w:r w:rsidRPr="00636F1F">
                              <w:rPr>
                                <w:rFonts w:ascii="Arial" w:hAnsi="Arial" w:cs="Arial"/>
                                <w:sz w:val="20"/>
                                <w:szCs w:val="20"/>
                              </w:rPr>
                              <w:t>– Your</w:t>
                            </w:r>
                            <w:r w:rsidRPr="00171BD9">
                              <w:rPr>
                                <w:rFonts w:ascii="Arial" w:hAnsi="Arial" w:cs="Arial"/>
                                <w:sz w:val="20"/>
                                <w:szCs w:val="20"/>
                              </w:rPr>
                              <w:t xml:space="preserve"> child’s attendance is monitored daily and significant absences are always followed up by the </w:t>
                            </w:r>
                            <w:r w:rsidRPr="00171BD9">
                              <w:rPr>
                                <w:rFonts w:ascii="Arial" w:hAnsi="Arial" w:cs="Arial"/>
                                <w:sz w:val="20"/>
                                <w:szCs w:val="20"/>
                              </w:rPr>
                              <w:t>inclusion officer</w:t>
                            </w:r>
                            <w:r w:rsidRPr="00171BD9">
                              <w:rPr>
                                <w:rFonts w:ascii="Arial" w:hAnsi="Arial" w:cs="Arial"/>
                                <w:sz w:val="20"/>
                                <w:szCs w:val="20"/>
                              </w:rPr>
                              <w:t xml:space="preserve">. The school has an attendance policy that you should read and understand and at times, you may be asked to produce travel documents if you are taking your child out of school during term time or for other long periods of time. </w:t>
                            </w:r>
                          </w:p>
                          <w:p w:rsidR="00171BD9" w:rsidRPr="00171BD9" w:rsidRDefault="00171BD9" w:rsidP="00171BD9">
                            <w:pPr>
                              <w:rPr>
                                <w:rFonts w:ascii="Arial" w:hAnsi="Arial" w:cs="Arial"/>
                                <w:sz w:val="20"/>
                                <w:szCs w:val="20"/>
                              </w:rPr>
                            </w:pPr>
                            <w:r w:rsidRPr="00636F1F">
                              <w:rPr>
                                <w:rFonts w:ascii="Arial" w:hAnsi="Arial" w:cs="Arial"/>
                                <w:b/>
                                <w:sz w:val="20"/>
                                <w:szCs w:val="20"/>
                              </w:rPr>
                              <w:t xml:space="preserve">Behaviour </w:t>
                            </w:r>
                            <w:r w:rsidRPr="00171BD9">
                              <w:rPr>
                                <w:rFonts w:ascii="Arial" w:hAnsi="Arial" w:cs="Arial"/>
                                <w:sz w:val="20"/>
                                <w:szCs w:val="20"/>
                              </w:rPr>
                              <w:t xml:space="preserve">– </w:t>
                            </w:r>
                            <w:proofErr w:type="spellStart"/>
                            <w:r w:rsidRPr="00171BD9">
                              <w:rPr>
                                <w:rFonts w:ascii="Arial" w:hAnsi="Arial" w:cs="Arial"/>
                                <w:sz w:val="20"/>
                                <w:szCs w:val="20"/>
                              </w:rPr>
                              <w:t>Wellesbourne</w:t>
                            </w:r>
                            <w:proofErr w:type="spellEnd"/>
                            <w:r w:rsidRPr="00171BD9">
                              <w:rPr>
                                <w:rFonts w:ascii="Arial" w:hAnsi="Arial" w:cs="Arial"/>
                                <w:sz w:val="20"/>
                                <w:szCs w:val="20"/>
                              </w:rPr>
                              <w:t xml:space="preserve"> has clear behaviour rules for the whole school community that must be followed to keep everyone safe and happy. We understand that children do sometimes fall out and this will be dealt with by an adult who will listen to the children involved and help resolve the situation. </w:t>
                            </w:r>
                          </w:p>
                          <w:p w:rsidR="00171BD9" w:rsidRDefault="00171BD9" w:rsidP="00171BD9">
                            <w:pPr>
                              <w:rPr>
                                <w:rFonts w:ascii="Arial" w:hAnsi="Arial" w:cs="Arial"/>
                                <w:sz w:val="20"/>
                                <w:szCs w:val="20"/>
                              </w:rPr>
                            </w:pPr>
                            <w:r w:rsidRPr="00636F1F">
                              <w:rPr>
                                <w:rFonts w:ascii="Arial" w:hAnsi="Arial" w:cs="Arial"/>
                                <w:b/>
                                <w:sz w:val="20"/>
                                <w:szCs w:val="20"/>
                              </w:rPr>
                              <w:t>Bullying –</w:t>
                            </w:r>
                            <w:r w:rsidRPr="00171BD9">
                              <w:rPr>
                                <w:rFonts w:ascii="Arial" w:hAnsi="Arial" w:cs="Arial"/>
                                <w:sz w:val="20"/>
                                <w:szCs w:val="20"/>
                              </w:rPr>
                              <w:t xml:space="preserve"> The school takes all cases of bullying very seriously and will work with children and families to try and resolve any problems. The school has an anti-bullying policy that you should read and understand. </w:t>
                            </w:r>
                          </w:p>
                          <w:p w:rsidR="00171BD9" w:rsidRDefault="00171BD9" w:rsidP="00171BD9">
                            <w:pPr>
                              <w:rPr>
                                <w:rFonts w:ascii="Arial" w:hAnsi="Arial" w:cs="Arial"/>
                                <w:sz w:val="20"/>
                                <w:szCs w:val="20"/>
                              </w:rPr>
                            </w:pPr>
                            <w:r w:rsidRPr="00636F1F">
                              <w:rPr>
                                <w:rFonts w:ascii="Arial" w:hAnsi="Arial" w:cs="Arial"/>
                                <w:b/>
                                <w:sz w:val="20"/>
                                <w:szCs w:val="20"/>
                              </w:rPr>
                              <w:t>Health and Safety</w:t>
                            </w:r>
                            <w:r w:rsidRPr="00171BD9">
                              <w:rPr>
                                <w:rFonts w:ascii="Arial" w:hAnsi="Arial" w:cs="Arial"/>
                                <w:sz w:val="20"/>
                                <w:szCs w:val="20"/>
                              </w:rPr>
                              <w:t xml:space="preserve"> – Everyone at </w:t>
                            </w:r>
                            <w:proofErr w:type="spellStart"/>
                            <w:r>
                              <w:rPr>
                                <w:rFonts w:ascii="Arial" w:hAnsi="Arial" w:cs="Arial"/>
                                <w:sz w:val="20"/>
                                <w:szCs w:val="20"/>
                              </w:rPr>
                              <w:t>Wellesbourne</w:t>
                            </w:r>
                            <w:proofErr w:type="spellEnd"/>
                            <w:r w:rsidRPr="00171BD9">
                              <w:rPr>
                                <w:rFonts w:ascii="Arial" w:hAnsi="Arial" w:cs="Arial"/>
                                <w:sz w:val="20"/>
                                <w:szCs w:val="20"/>
                              </w:rPr>
                              <w:t xml:space="preserve"> has a responsibility to keep adults and children safe within the school environment. The school has a clear health and safety policy which everyone must follow. The school have fully trained first aiders to deal with any accidents in school. </w:t>
                            </w:r>
                          </w:p>
                          <w:p w:rsidR="00171BD9" w:rsidRDefault="00171BD9" w:rsidP="00171BD9">
                            <w:pPr>
                              <w:rPr>
                                <w:rFonts w:ascii="Arial" w:hAnsi="Arial" w:cs="Arial"/>
                                <w:sz w:val="20"/>
                                <w:szCs w:val="20"/>
                              </w:rPr>
                            </w:pPr>
                            <w:r w:rsidRPr="00636F1F">
                              <w:rPr>
                                <w:rFonts w:ascii="Arial" w:hAnsi="Arial" w:cs="Arial"/>
                                <w:b/>
                                <w:sz w:val="20"/>
                                <w:szCs w:val="20"/>
                              </w:rPr>
                              <w:t>Online Safety</w:t>
                            </w:r>
                            <w:r w:rsidRPr="00171BD9">
                              <w:rPr>
                                <w:rFonts w:ascii="Arial" w:hAnsi="Arial" w:cs="Arial"/>
                                <w:sz w:val="20"/>
                                <w:szCs w:val="20"/>
                              </w:rPr>
                              <w:t xml:space="preserve"> – The school recognises that technology plays an important role in the education of our children and is committed to safeguarding children in the virtual world. Parents/carers should be vigilant and ensure that their children are accessing age appropriate social media platforms including the use of video games which are not suitable for the child’s age. To support parents, the school has online safety information to help keep your children safe both at home and in school, which is available on our </w:t>
                            </w:r>
                            <w:proofErr w:type="gramStart"/>
                            <w:r w:rsidRPr="00171BD9">
                              <w:rPr>
                                <w:rFonts w:ascii="Arial" w:hAnsi="Arial" w:cs="Arial"/>
                                <w:sz w:val="20"/>
                                <w:szCs w:val="20"/>
                              </w:rPr>
                              <w:t>schools</w:t>
                            </w:r>
                            <w:proofErr w:type="gramEnd"/>
                            <w:r w:rsidRPr="00171BD9">
                              <w:rPr>
                                <w:rFonts w:ascii="Arial" w:hAnsi="Arial" w:cs="Arial"/>
                                <w:sz w:val="20"/>
                                <w:szCs w:val="20"/>
                              </w:rPr>
                              <w:t xml:space="preserve"> website and on request. </w:t>
                            </w:r>
                          </w:p>
                          <w:p w:rsidR="00636F1F" w:rsidRDefault="00171BD9" w:rsidP="00171BD9">
                            <w:pPr>
                              <w:rPr>
                                <w:rFonts w:ascii="Arial" w:hAnsi="Arial" w:cs="Arial"/>
                                <w:sz w:val="20"/>
                                <w:szCs w:val="20"/>
                              </w:rPr>
                            </w:pPr>
                            <w:r w:rsidRPr="00636F1F">
                              <w:rPr>
                                <w:rFonts w:ascii="Arial" w:hAnsi="Arial" w:cs="Arial"/>
                                <w:b/>
                                <w:sz w:val="20"/>
                                <w:szCs w:val="20"/>
                              </w:rPr>
                              <w:t xml:space="preserve">Complaints </w:t>
                            </w:r>
                            <w:r w:rsidRPr="00171BD9">
                              <w:rPr>
                                <w:rFonts w:ascii="Arial" w:hAnsi="Arial" w:cs="Arial"/>
                                <w:sz w:val="20"/>
                                <w:szCs w:val="20"/>
                              </w:rPr>
                              <w:t xml:space="preserve">– If you have any complaints about how the school is working with you or your child please feel confident to speak to us. The </w:t>
                            </w:r>
                            <w:proofErr w:type="spellStart"/>
                            <w:r w:rsidRPr="00171BD9">
                              <w:rPr>
                                <w:rFonts w:ascii="Arial" w:hAnsi="Arial" w:cs="Arial"/>
                                <w:sz w:val="20"/>
                                <w:szCs w:val="20"/>
                              </w:rPr>
                              <w:t>Headteacher</w:t>
                            </w:r>
                            <w:proofErr w:type="spellEnd"/>
                            <w:r w:rsidRPr="00171BD9">
                              <w:rPr>
                                <w:rFonts w:ascii="Arial" w:hAnsi="Arial" w:cs="Arial"/>
                                <w:sz w:val="20"/>
                                <w:szCs w:val="20"/>
                              </w:rPr>
                              <w:t xml:space="preserve"> will always be happy to speak to you to resolve any difficulties. It is better to speak to us as soon as you have a concern so that it does not become a bigger issue. </w:t>
                            </w:r>
                          </w:p>
                          <w:p w:rsidR="00636F1F" w:rsidRDefault="00171BD9" w:rsidP="00171BD9">
                            <w:pPr>
                              <w:rPr>
                                <w:rFonts w:ascii="Arial" w:hAnsi="Arial" w:cs="Arial"/>
                                <w:sz w:val="20"/>
                                <w:szCs w:val="20"/>
                              </w:rPr>
                            </w:pPr>
                            <w:r w:rsidRPr="00636F1F">
                              <w:rPr>
                                <w:rFonts w:ascii="Arial" w:hAnsi="Arial" w:cs="Arial"/>
                                <w:sz w:val="20"/>
                                <w:szCs w:val="20"/>
                              </w:rPr>
                              <w:t xml:space="preserve">If you do not feel the matter has been resolved, you can raise your concerns with the Chair of Governors. </w:t>
                            </w:r>
                          </w:p>
                          <w:p w:rsidR="00636F1F" w:rsidRDefault="00636F1F" w:rsidP="00171BD9">
                            <w:pPr>
                              <w:rPr>
                                <w:rFonts w:ascii="Arial" w:hAnsi="Arial" w:cs="Arial"/>
                                <w:sz w:val="20"/>
                                <w:szCs w:val="20"/>
                              </w:rPr>
                            </w:pPr>
                            <w:r>
                              <w:rPr>
                                <w:rFonts w:ascii="Arial" w:hAnsi="Arial" w:cs="Arial"/>
                                <w:sz w:val="20"/>
                                <w:szCs w:val="20"/>
                              </w:rPr>
                              <w:t xml:space="preserve">Please see all school safeguarding and child protection policies on school web site </w:t>
                            </w:r>
                          </w:p>
                          <w:p w:rsidR="00636F1F" w:rsidRPr="00636F1F" w:rsidRDefault="00636F1F" w:rsidP="00171BD9">
                            <w:pPr>
                              <w:rPr>
                                <w:rFonts w:ascii="Arial" w:hAnsi="Arial" w:cs="Arial"/>
                                <w:b/>
                                <w:color w:val="00B0F0"/>
                                <w:sz w:val="24"/>
                                <w:szCs w:val="24"/>
                              </w:rPr>
                            </w:pPr>
                            <w:r w:rsidRPr="00636F1F">
                              <w:rPr>
                                <w:rFonts w:ascii="Arial" w:hAnsi="Arial" w:cs="Arial"/>
                                <w:b/>
                                <w:color w:val="00B0F0"/>
                                <w:sz w:val="24"/>
                                <w:szCs w:val="24"/>
                              </w:rPr>
                              <w:t>www.wellesbourneschool.co.uk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D655CA3" id="Text Box 2" o:spid="_x0000_s1028" type="#_x0000_t202" style="position:absolute;margin-left:-15pt;margin-top:10.65pt;width:381pt;height:499.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" fillcolor="window" strokecolor="#00b050" strokeweight="5pt">
                <v:textbox>
                  <w:txbxContent>
                    <w:p w:rsidR="00636F1F" w:rsidRPr="00636F1F" w:rsidRDefault="00171BD9" w:rsidP="00171BD9">
                      <w:pPr>
                        <w:rPr>
                          <w:rFonts w:ascii="Arial" w:hAnsi="Arial" w:cs="Arial"/>
                          <w:b/>
                        </w:rPr>
                      </w:pPr>
                      <w:r w:rsidRPr="00636F1F">
                        <w:rPr>
                          <w:rFonts w:ascii="Arial" w:hAnsi="Arial" w:cs="Arial"/>
                          <w:b/>
                        </w:rPr>
                        <w:t xml:space="preserve">Safeguarding Issues </w:t>
                      </w:r>
                    </w:p>
                    <w:p w:rsidR="00171BD9" w:rsidRPr="00171BD9" w:rsidRDefault="00171BD9" w:rsidP="00171BD9">
                      <w:pPr>
                        <w:rPr>
                          <w:rFonts w:ascii="Arial" w:hAnsi="Arial" w:cs="Arial"/>
                          <w:sz w:val="20"/>
                          <w:szCs w:val="20"/>
                        </w:rPr>
                      </w:pPr>
                      <w:r w:rsidRPr="00636F1F">
                        <w:rPr>
                          <w:rFonts w:ascii="Arial" w:hAnsi="Arial" w:cs="Arial"/>
                          <w:b/>
                          <w:sz w:val="20"/>
                          <w:szCs w:val="20"/>
                        </w:rPr>
                        <w:t xml:space="preserve">Attendance </w:t>
                      </w:r>
                      <w:r w:rsidRPr="00636F1F">
                        <w:rPr>
                          <w:rFonts w:ascii="Arial" w:hAnsi="Arial" w:cs="Arial"/>
                          <w:sz w:val="20"/>
                          <w:szCs w:val="20"/>
                        </w:rPr>
                        <w:t>– Your</w:t>
                      </w:r>
                      <w:r w:rsidRPr="00171BD9">
                        <w:rPr>
                          <w:rFonts w:ascii="Arial" w:hAnsi="Arial" w:cs="Arial"/>
                          <w:sz w:val="20"/>
                          <w:szCs w:val="20"/>
                        </w:rPr>
                        <w:t xml:space="preserve"> child’s attendance is monitored daily and significant absences are always followed up by the </w:t>
                      </w:r>
                      <w:r w:rsidRPr="00171BD9">
                        <w:rPr>
                          <w:rFonts w:ascii="Arial" w:hAnsi="Arial" w:cs="Arial"/>
                          <w:sz w:val="20"/>
                          <w:szCs w:val="20"/>
                        </w:rPr>
                        <w:t>inclusion officer</w:t>
                      </w:r>
                      <w:r w:rsidRPr="00171BD9">
                        <w:rPr>
                          <w:rFonts w:ascii="Arial" w:hAnsi="Arial" w:cs="Arial"/>
                          <w:sz w:val="20"/>
                          <w:szCs w:val="20"/>
                        </w:rPr>
                        <w:t xml:space="preserve">. The school has an attendance policy that you should read and understand and at times, you may be asked to produce travel documents if you are taking your child out of school during term time or for other long periods of time. </w:t>
                      </w:r>
                    </w:p>
                    <w:p w:rsidR="00171BD9" w:rsidRPr="00171BD9" w:rsidRDefault="00171BD9" w:rsidP="00171BD9">
                      <w:pPr>
                        <w:rPr>
                          <w:rFonts w:ascii="Arial" w:hAnsi="Arial" w:cs="Arial"/>
                          <w:sz w:val="20"/>
                          <w:szCs w:val="20"/>
                        </w:rPr>
                      </w:pPr>
                      <w:r w:rsidRPr="00636F1F">
                        <w:rPr>
                          <w:rFonts w:ascii="Arial" w:hAnsi="Arial" w:cs="Arial"/>
                          <w:b/>
                          <w:sz w:val="20"/>
                          <w:szCs w:val="20"/>
                        </w:rPr>
                        <w:t xml:space="preserve">Behaviour </w:t>
                      </w:r>
                      <w:r w:rsidRPr="00171BD9">
                        <w:rPr>
                          <w:rFonts w:ascii="Arial" w:hAnsi="Arial" w:cs="Arial"/>
                          <w:sz w:val="20"/>
                          <w:szCs w:val="20"/>
                        </w:rPr>
                        <w:t xml:space="preserve">– </w:t>
                      </w:r>
                      <w:proofErr w:type="spellStart"/>
                      <w:r w:rsidRPr="00171BD9">
                        <w:rPr>
                          <w:rFonts w:ascii="Arial" w:hAnsi="Arial" w:cs="Arial"/>
                          <w:sz w:val="20"/>
                          <w:szCs w:val="20"/>
                        </w:rPr>
                        <w:t>Wellesbourne</w:t>
                      </w:r>
                      <w:proofErr w:type="spellEnd"/>
                      <w:r w:rsidRPr="00171BD9">
                        <w:rPr>
                          <w:rFonts w:ascii="Arial" w:hAnsi="Arial" w:cs="Arial"/>
                          <w:sz w:val="20"/>
                          <w:szCs w:val="20"/>
                        </w:rPr>
                        <w:t xml:space="preserve"> has clear behaviour rules for the whole school community that must be followed to keep everyone safe and happy. We understand that children do sometimes fall out and this will be dealt with by an adult who will listen to the children involved and help resolve the situation. </w:t>
                      </w:r>
                    </w:p>
                    <w:p w:rsidR="00171BD9" w:rsidRDefault="00171BD9" w:rsidP="00171BD9">
                      <w:pPr>
                        <w:rPr>
                          <w:rFonts w:ascii="Arial" w:hAnsi="Arial" w:cs="Arial"/>
                          <w:sz w:val="20"/>
                          <w:szCs w:val="20"/>
                        </w:rPr>
                      </w:pPr>
                      <w:r w:rsidRPr="00636F1F">
                        <w:rPr>
                          <w:rFonts w:ascii="Arial" w:hAnsi="Arial" w:cs="Arial"/>
                          <w:b/>
                          <w:sz w:val="20"/>
                          <w:szCs w:val="20"/>
                        </w:rPr>
                        <w:t>Bullying –</w:t>
                      </w:r>
                      <w:r w:rsidRPr="00171BD9">
                        <w:rPr>
                          <w:rFonts w:ascii="Arial" w:hAnsi="Arial" w:cs="Arial"/>
                          <w:sz w:val="20"/>
                          <w:szCs w:val="20"/>
                        </w:rPr>
                        <w:t xml:space="preserve"> The school takes all cases of bullying very seriously and will work with children and families to try and resolve any problems. The school has an anti-bullying policy that you should read and understand. </w:t>
                      </w:r>
                    </w:p>
                    <w:p w:rsidR="00171BD9" w:rsidRDefault="00171BD9" w:rsidP="00171BD9">
                      <w:pPr>
                        <w:rPr>
                          <w:rFonts w:ascii="Arial" w:hAnsi="Arial" w:cs="Arial"/>
                          <w:sz w:val="20"/>
                          <w:szCs w:val="20"/>
                        </w:rPr>
                      </w:pPr>
                      <w:r w:rsidRPr="00636F1F">
                        <w:rPr>
                          <w:rFonts w:ascii="Arial" w:hAnsi="Arial" w:cs="Arial"/>
                          <w:b/>
                          <w:sz w:val="20"/>
                          <w:szCs w:val="20"/>
                        </w:rPr>
                        <w:t>Health and Safety</w:t>
                      </w:r>
                      <w:r w:rsidRPr="00171BD9">
                        <w:rPr>
                          <w:rFonts w:ascii="Arial" w:hAnsi="Arial" w:cs="Arial"/>
                          <w:sz w:val="20"/>
                          <w:szCs w:val="20"/>
                        </w:rPr>
                        <w:t xml:space="preserve"> – Everyone at </w:t>
                      </w:r>
                      <w:proofErr w:type="spellStart"/>
                      <w:r>
                        <w:rPr>
                          <w:rFonts w:ascii="Arial" w:hAnsi="Arial" w:cs="Arial"/>
                          <w:sz w:val="20"/>
                          <w:szCs w:val="20"/>
                        </w:rPr>
                        <w:t>Wellesbourne</w:t>
                      </w:r>
                      <w:proofErr w:type="spellEnd"/>
                      <w:r w:rsidRPr="00171BD9">
                        <w:rPr>
                          <w:rFonts w:ascii="Arial" w:hAnsi="Arial" w:cs="Arial"/>
                          <w:sz w:val="20"/>
                          <w:szCs w:val="20"/>
                        </w:rPr>
                        <w:t xml:space="preserve"> has a responsibility to keep adults and children safe within the school environment. The school has a clear health and safety policy which everyone must follow. The school have fully trained first aiders to deal with any accidents in school. </w:t>
                      </w:r>
                    </w:p>
                    <w:p w:rsidR="00171BD9" w:rsidRDefault="00171BD9" w:rsidP="00171BD9">
                      <w:pPr>
                        <w:rPr>
                          <w:rFonts w:ascii="Arial" w:hAnsi="Arial" w:cs="Arial"/>
                          <w:sz w:val="20"/>
                          <w:szCs w:val="20"/>
                        </w:rPr>
                      </w:pPr>
                      <w:r w:rsidRPr="00636F1F">
                        <w:rPr>
                          <w:rFonts w:ascii="Arial" w:hAnsi="Arial" w:cs="Arial"/>
                          <w:b/>
                          <w:sz w:val="20"/>
                          <w:szCs w:val="20"/>
                        </w:rPr>
                        <w:t>Online Safety</w:t>
                      </w:r>
                      <w:r w:rsidRPr="00171BD9">
                        <w:rPr>
                          <w:rFonts w:ascii="Arial" w:hAnsi="Arial" w:cs="Arial"/>
                          <w:sz w:val="20"/>
                          <w:szCs w:val="20"/>
                        </w:rPr>
                        <w:t xml:space="preserve"> – The school recognises that technology plays an important role in the education of our children and is committed to safeguarding children in the virtual world. Parents/carers should be vigilant and ensure that their children are accessing age appropriate social media platforms including the use of video games which are not suitable for the child’s age. To support parents, the school has online safety information to help keep your children safe both at home and in school, which is available on our </w:t>
                      </w:r>
                      <w:proofErr w:type="gramStart"/>
                      <w:r w:rsidRPr="00171BD9">
                        <w:rPr>
                          <w:rFonts w:ascii="Arial" w:hAnsi="Arial" w:cs="Arial"/>
                          <w:sz w:val="20"/>
                          <w:szCs w:val="20"/>
                        </w:rPr>
                        <w:t>schools</w:t>
                      </w:r>
                      <w:proofErr w:type="gramEnd"/>
                      <w:r w:rsidRPr="00171BD9">
                        <w:rPr>
                          <w:rFonts w:ascii="Arial" w:hAnsi="Arial" w:cs="Arial"/>
                          <w:sz w:val="20"/>
                          <w:szCs w:val="20"/>
                        </w:rPr>
                        <w:t xml:space="preserve"> website and on request. </w:t>
                      </w:r>
                    </w:p>
                    <w:p w:rsidR="00636F1F" w:rsidRDefault="00171BD9" w:rsidP="00171BD9">
                      <w:pPr>
                        <w:rPr>
                          <w:rFonts w:ascii="Arial" w:hAnsi="Arial" w:cs="Arial"/>
                          <w:sz w:val="20"/>
                          <w:szCs w:val="20"/>
                        </w:rPr>
                      </w:pPr>
                      <w:r w:rsidRPr="00636F1F">
                        <w:rPr>
                          <w:rFonts w:ascii="Arial" w:hAnsi="Arial" w:cs="Arial"/>
                          <w:b/>
                          <w:sz w:val="20"/>
                          <w:szCs w:val="20"/>
                        </w:rPr>
                        <w:t xml:space="preserve">Complaints </w:t>
                      </w:r>
                      <w:r w:rsidRPr="00171BD9">
                        <w:rPr>
                          <w:rFonts w:ascii="Arial" w:hAnsi="Arial" w:cs="Arial"/>
                          <w:sz w:val="20"/>
                          <w:szCs w:val="20"/>
                        </w:rPr>
                        <w:t xml:space="preserve">– If you have any complaints about how the school is working with you or your child please feel confident to speak to us. The </w:t>
                      </w:r>
                      <w:proofErr w:type="spellStart"/>
                      <w:r w:rsidRPr="00171BD9">
                        <w:rPr>
                          <w:rFonts w:ascii="Arial" w:hAnsi="Arial" w:cs="Arial"/>
                          <w:sz w:val="20"/>
                          <w:szCs w:val="20"/>
                        </w:rPr>
                        <w:t>Headteacher</w:t>
                      </w:r>
                      <w:proofErr w:type="spellEnd"/>
                      <w:r w:rsidRPr="00171BD9">
                        <w:rPr>
                          <w:rFonts w:ascii="Arial" w:hAnsi="Arial" w:cs="Arial"/>
                          <w:sz w:val="20"/>
                          <w:szCs w:val="20"/>
                        </w:rPr>
                        <w:t xml:space="preserve"> will always be happy to speak to you to resolve any difficulties. It is better to speak to us as soon as you have a concern so that it does not become a bigger issue. </w:t>
                      </w:r>
                    </w:p>
                    <w:p w:rsidR="00636F1F" w:rsidRDefault="00171BD9" w:rsidP="00171BD9">
                      <w:pPr>
                        <w:rPr>
                          <w:rFonts w:ascii="Arial" w:hAnsi="Arial" w:cs="Arial"/>
                          <w:sz w:val="20"/>
                          <w:szCs w:val="20"/>
                        </w:rPr>
                      </w:pPr>
                      <w:r w:rsidRPr="00636F1F">
                        <w:rPr>
                          <w:rFonts w:ascii="Arial" w:hAnsi="Arial" w:cs="Arial"/>
                          <w:sz w:val="20"/>
                          <w:szCs w:val="20"/>
                        </w:rPr>
                        <w:t xml:space="preserve">If you do not feel the matter has been resolved, you can raise your concerns with the Chair of Governors. </w:t>
                      </w:r>
                    </w:p>
                    <w:p w:rsidR="00636F1F" w:rsidRDefault="00636F1F" w:rsidP="00171BD9">
                      <w:pPr>
                        <w:rPr>
                          <w:rFonts w:ascii="Arial" w:hAnsi="Arial" w:cs="Arial"/>
                          <w:sz w:val="20"/>
                          <w:szCs w:val="20"/>
                        </w:rPr>
                      </w:pPr>
                      <w:r>
                        <w:rPr>
                          <w:rFonts w:ascii="Arial" w:hAnsi="Arial" w:cs="Arial"/>
                          <w:sz w:val="20"/>
                          <w:szCs w:val="20"/>
                        </w:rPr>
                        <w:t xml:space="preserve">Please see all school safeguarding and child protection policies on school web site </w:t>
                      </w:r>
                    </w:p>
                    <w:p w:rsidR="00636F1F" w:rsidRPr="00636F1F" w:rsidRDefault="00636F1F" w:rsidP="00171BD9">
                      <w:pPr>
                        <w:rPr>
                          <w:rFonts w:ascii="Arial" w:hAnsi="Arial" w:cs="Arial"/>
                          <w:b/>
                          <w:color w:val="00B0F0"/>
                          <w:sz w:val="24"/>
                          <w:szCs w:val="24"/>
                        </w:rPr>
                      </w:pPr>
                      <w:r w:rsidRPr="00636F1F">
                        <w:rPr>
                          <w:rFonts w:ascii="Arial" w:hAnsi="Arial" w:cs="Arial"/>
                          <w:b/>
                          <w:color w:val="00B0F0"/>
                          <w:sz w:val="24"/>
                          <w:szCs w:val="24"/>
                        </w:rPr>
                        <w:t>www.wellesbourneschool.co.uk</w:t>
                      </w:r>
                    </w:p>
                  </w:txbxContent>
                </v:textbox>
              </v:shape>
            </w:pict>
          </mc:Fallback>
        </mc:AlternateContent>
      </w:r>
    </w:p>
    <w:sectPr w:rsidR="00ED7987" w:rsidSect="00864B22">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B22"/>
    <w:rsid w:val="00171BD9"/>
    <w:rsid w:val="0043338D"/>
    <w:rsid w:val="00636F1F"/>
    <w:rsid w:val="008204C5"/>
    <w:rsid w:val="00864B22"/>
    <w:rsid w:val="00ED49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18D89"/>
  <w15:chartTrackingRefBased/>
  <w15:docId w15:val="{A097E067-C0DB-4397-BA22-82898BEDD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4B2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Marjmallon</dc:creator>
  <cp:keywords/>
  <dc:description/>
  <cp:lastModifiedBy>Marjmallon</cp:lastModifiedBy>
  <cp:revision>1</cp:revision>
  <dcterms:created xsi:type="dcterms:W3CDTF">2021-10-06T10:35:00Z</dcterms:created>
  <dcterms:modified xsi:type="dcterms:W3CDTF">2021-10-06T11:03:00Z</dcterms:modified>
</cp:coreProperties>
</file>